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77" w:rsidRDefault="00CA3177" w:rsidP="00CA3177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СВОД ПРЕДЛОЖЕНИЙ</w:t>
      </w:r>
    </w:p>
    <w:p w:rsidR="00CA3177" w:rsidRDefault="00CA3177" w:rsidP="00CA3177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проекту постановления администрации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Усть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-Камчатского муниципального района «</w:t>
      </w:r>
      <w:r w:rsidR="00396F47" w:rsidRPr="00396F47">
        <w:rPr>
          <w:rFonts w:ascii="Times New Roman" w:hAnsi="Times New Roman"/>
          <w:sz w:val="24"/>
          <w:szCs w:val="24"/>
          <w:u w:val="single"/>
        </w:rPr>
        <w:t>Об утверждении коэффициентов (</w:t>
      </w:r>
      <w:proofErr w:type="spellStart"/>
      <w:r w:rsidR="00396F47" w:rsidRPr="00396F47">
        <w:rPr>
          <w:rFonts w:ascii="Times New Roman" w:hAnsi="Times New Roman"/>
          <w:sz w:val="24"/>
          <w:szCs w:val="24"/>
          <w:u w:val="single"/>
        </w:rPr>
        <w:t>Кв</w:t>
      </w:r>
      <w:proofErr w:type="spellEnd"/>
      <w:r w:rsidR="00396F47" w:rsidRPr="00396F47">
        <w:rPr>
          <w:rFonts w:ascii="Times New Roman" w:hAnsi="Times New Roman"/>
          <w:sz w:val="24"/>
          <w:szCs w:val="24"/>
          <w:u w:val="single"/>
        </w:rPr>
        <w:t xml:space="preserve">), устанавливающих зависимость арендной платы от фактического использования земельных участков, государственная собственность на которые не разграничена, на территории </w:t>
      </w:r>
      <w:proofErr w:type="spellStart"/>
      <w:r w:rsidR="00396F47" w:rsidRPr="00396F47">
        <w:rPr>
          <w:rFonts w:ascii="Times New Roman" w:hAnsi="Times New Roman"/>
          <w:sz w:val="24"/>
          <w:szCs w:val="24"/>
          <w:u w:val="single"/>
        </w:rPr>
        <w:t>Усть</w:t>
      </w:r>
      <w:proofErr w:type="spellEnd"/>
      <w:r w:rsidR="00396F47" w:rsidRPr="00396F47">
        <w:rPr>
          <w:rFonts w:ascii="Times New Roman" w:hAnsi="Times New Roman"/>
          <w:sz w:val="24"/>
          <w:szCs w:val="24"/>
          <w:u w:val="single"/>
        </w:rPr>
        <w:t>-Камчатско</w:t>
      </w:r>
      <w:r w:rsidR="00126EB5">
        <w:rPr>
          <w:rFonts w:ascii="Times New Roman" w:hAnsi="Times New Roman"/>
          <w:sz w:val="24"/>
          <w:szCs w:val="24"/>
          <w:u w:val="single"/>
        </w:rPr>
        <w:t>го муниципального района на 2022</w:t>
      </w:r>
      <w:r w:rsidR="00396F47" w:rsidRPr="00396F47">
        <w:rPr>
          <w:rFonts w:ascii="Times New Roman" w:hAnsi="Times New Roman"/>
          <w:sz w:val="24"/>
          <w:szCs w:val="24"/>
          <w:u w:val="single"/>
        </w:rPr>
        <w:t xml:space="preserve"> год»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A3177" w:rsidRDefault="00CA3177" w:rsidP="00CA317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Предложения в рамках публичн</w:t>
      </w:r>
      <w:r w:rsidR="00396F47">
        <w:rPr>
          <w:rFonts w:ascii="Times New Roman" w:hAnsi="Times New Roman" w:cs="Times New Roman"/>
        </w:rPr>
        <w:t>ых конс</w:t>
      </w:r>
      <w:r w:rsidR="00126EB5">
        <w:rPr>
          <w:rFonts w:ascii="Times New Roman" w:hAnsi="Times New Roman" w:cs="Times New Roman"/>
        </w:rPr>
        <w:t>ультаций принимались с 11.01.2022 по 19.01.2022</w:t>
      </w:r>
      <w:r>
        <w:rPr>
          <w:rFonts w:ascii="Times New Roman" w:hAnsi="Times New Roman" w:cs="Times New Roman"/>
        </w:rPr>
        <w:t>.</w:t>
      </w:r>
    </w:p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5"/>
        <w:gridCol w:w="1507"/>
        <w:gridCol w:w="3558"/>
      </w:tblGrid>
      <w:tr w:rsidR="00CA3177" w:rsidTr="00CA3177">
        <w:trPr>
          <w:trHeight w:val="104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Участник публичных консультаций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Позиция участника публичного обсуждения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Комментарий регулирующего органа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6"/>
        <w:gridCol w:w="4869"/>
      </w:tblGrid>
      <w:tr w:rsidR="00CA3177" w:rsidTr="00CA3177">
        <w:trPr>
          <w:trHeight w:val="28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CA3177" w:rsidTr="00CA3177">
        <w:tc>
          <w:tcPr>
            <w:tcW w:w="9843" w:type="dxa"/>
            <w:gridSpan w:val="3"/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Руководитель регулирующего органа</w:t>
            </w:r>
          </w:p>
        </w:tc>
      </w:tr>
      <w:tr w:rsidR="00CA3177" w:rsidTr="00CA3177">
        <w:tc>
          <w:tcPr>
            <w:tcW w:w="4740" w:type="dxa"/>
            <w:hideMark/>
          </w:tcPr>
          <w:p w:rsidR="00CA3177" w:rsidRDefault="00126E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Бондаренко О.С.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(инициалы, фамилия)</w:t>
            </w:r>
          </w:p>
        </w:tc>
        <w:tc>
          <w:tcPr>
            <w:tcW w:w="2410" w:type="dxa"/>
            <w:hideMark/>
          </w:tcPr>
          <w:p w:rsidR="00CA3177" w:rsidRDefault="00126E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20.01.2022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93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</w:t>
            </w:r>
          </w:p>
        </w:tc>
      </w:tr>
    </w:tbl>
    <w:p w:rsidR="006170AC" w:rsidRDefault="006170AC">
      <w:bookmarkStart w:id="0" w:name="_GoBack"/>
      <w:bookmarkEnd w:id="0"/>
    </w:p>
    <w:sectPr w:rsidR="00617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D4"/>
    <w:rsid w:val="00126EB5"/>
    <w:rsid w:val="00396F47"/>
    <w:rsid w:val="006170AC"/>
    <w:rsid w:val="00AB36D4"/>
    <w:rsid w:val="00CA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224B"/>
  <w15:chartTrackingRefBased/>
  <w15:docId w15:val="{FAA91743-262F-4153-AF08-50A83AAA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7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6</cp:revision>
  <dcterms:created xsi:type="dcterms:W3CDTF">2020-03-01T03:39:00Z</dcterms:created>
  <dcterms:modified xsi:type="dcterms:W3CDTF">2022-01-19T22:33:00Z</dcterms:modified>
</cp:coreProperties>
</file>